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42DB" w14:textId="77777777" w:rsidR="00BD70CA" w:rsidRDefault="00A33B79" w:rsidP="00BD70CA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A41C5">
        <w:rPr>
          <w:sz w:val="22"/>
          <w:szCs w:val="22"/>
        </w:rPr>
        <w:t>T</w:t>
      </w:r>
      <w:r>
        <w:rPr>
          <w:sz w:val="22"/>
          <w:szCs w:val="22"/>
        </w:rPr>
        <w:t>arih</w:t>
      </w:r>
      <w:r w:rsidRPr="007C0F00">
        <w:rPr>
          <w:sz w:val="22"/>
          <w:szCs w:val="22"/>
        </w:rPr>
        <w:t>:</w:t>
      </w:r>
      <w:r w:rsidRPr="007C0F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. . .</w:t>
      </w:r>
      <w:proofErr w:type="gramEnd"/>
      <w:r>
        <w:rPr>
          <w:bCs/>
          <w:sz w:val="22"/>
          <w:szCs w:val="22"/>
        </w:rPr>
        <w:t xml:space="preserve"> . / . . . . / . . . . .</w:t>
      </w:r>
      <w:r>
        <w:rPr>
          <w:b/>
          <w:sz w:val="22"/>
          <w:szCs w:val="22"/>
        </w:rPr>
        <w:t xml:space="preserve">     </w:t>
      </w:r>
    </w:p>
    <w:p w14:paraId="6CA5A7B8" w14:textId="77777777" w:rsidR="00A33B79" w:rsidRDefault="00A33B79" w:rsidP="00BD70C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 w14:paraId="67DA6F17" w14:textId="77777777" w:rsidR="00897B18" w:rsidRPr="00BB1FD6" w:rsidRDefault="00897B18" w:rsidP="00897B1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İlgi :</w:t>
      </w:r>
      <w:proofErr w:type="gramEnd"/>
      <w:r>
        <w:rPr>
          <w:b/>
          <w:sz w:val="22"/>
          <w:szCs w:val="22"/>
        </w:rPr>
        <w:t xml:space="preserve">     </w:t>
      </w:r>
      <w:r w:rsidRPr="005A7CA2">
        <w:rPr>
          <w:bCs/>
          <w:sz w:val="22"/>
          <w:szCs w:val="22"/>
        </w:rPr>
        <w:t>….  /</w:t>
      </w:r>
      <w:r>
        <w:rPr>
          <w:sz w:val="22"/>
          <w:szCs w:val="22"/>
        </w:rPr>
        <w:t>….</w:t>
      </w:r>
      <w:r w:rsidRPr="00BB1FD6">
        <w:rPr>
          <w:sz w:val="22"/>
          <w:szCs w:val="22"/>
        </w:rPr>
        <w:t xml:space="preserve">   / 20</w:t>
      </w:r>
      <w:r>
        <w:rPr>
          <w:sz w:val="22"/>
          <w:szCs w:val="22"/>
        </w:rPr>
        <w:t>…</w:t>
      </w:r>
      <w:r w:rsidRPr="00BB1FD6"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tarih</w:t>
      </w:r>
      <w:proofErr w:type="gramEnd"/>
      <w:r>
        <w:rPr>
          <w:sz w:val="22"/>
          <w:szCs w:val="22"/>
        </w:rPr>
        <w:t xml:space="preserve"> ve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proofErr w:type="gramStart"/>
      <w:r>
        <w:rPr>
          <w:sz w:val="22"/>
          <w:szCs w:val="22"/>
        </w:rPr>
        <w:t>barkodlu</w:t>
      </w:r>
      <w:proofErr w:type="gramEnd"/>
      <w:r>
        <w:rPr>
          <w:sz w:val="22"/>
          <w:szCs w:val="22"/>
        </w:rPr>
        <w:t xml:space="preserve"> yazınız.</w:t>
      </w:r>
    </w:p>
    <w:p w14:paraId="5FF3BCBF" w14:textId="77777777" w:rsidR="00BD70CA" w:rsidRDefault="00BD70CA" w:rsidP="00BD70CA">
      <w:pPr>
        <w:rPr>
          <w:b/>
          <w:sz w:val="22"/>
          <w:szCs w:val="22"/>
        </w:rPr>
      </w:pPr>
    </w:p>
    <w:p w14:paraId="249CDF4E" w14:textId="7EE9B8DE" w:rsidR="00B55E1F" w:rsidRPr="00B55E1F" w:rsidRDefault="00B55E1F" w:rsidP="00A33B79">
      <w:pPr>
        <w:spacing w:line="360" w:lineRule="auto"/>
        <w:jc w:val="both"/>
        <w:rPr>
          <w:sz w:val="16"/>
          <w:szCs w:val="16"/>
        </w:rPr>
      </w:pPr>
    </w:p>
    <w:p w14:paraId="17C1BFFA" w14:textId="050AD930" w:rsidR="00402279" w:rsidRDefault="00A33B79" w:rsidP="00A33B7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0088E">
        <w:rPr>
          <w:sz w:val="22"/>
          <w:szCs w:val="22"/>
        </w:rPr>
        <w:t xml:space="preserve">       </w:t>
      </w:r>
    </w:p>
    <w:p w14:paraId="26B50775" w14:textId="3CA0100C" w:rsidR="00C23FA8" w:rsidRDefault="00C77F53" w:rsidP="00A33B79">
      <w:p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CF255" wp14:editId="3FE34FDF">
                <wp:simplePos x="0" y="0"/>
                <wp:positionH relativeFrom="column">
                  <wp:posOffset>2181225</wp:posOffset>
                </wp:positionH>
                <wp:positionV relativeFrom="paragraph">
                  <wp:posOffset>25400</wp:posOffset>
                </wp:positionV>
                <wp:extent cx="13335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CA34" id="Rectangle 4" o:spid="_x0000_s1026" style="position:absolute;margin-left:171.75pt;margin-top:2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"/>
            </w:pict>
          </mc:Fallback>
        </mc:AlternateContent>
      </w:r>
      <w:r w:rsidR="003163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D4805" wp14:editId="16888C79">
                <wp:simplePos x="0" y="0"/>
                <wp:positionH relativeFrom="column">
                  <wp:posOffset>4286250</wp:posOffset>
                </wp:positionH>
                <wp:positionV relativeFrom="paragraph">
                  <wp:posOffset>25400</wp:posOffset>
                </wp:positionV>
                <wp:extent cx="133350" cy="114300"/>
                <wp:effectExtent l="0" t="0" r="19050" b="19050"/>
                <wp:wrapNone/>
                <wp:docPr id="20652723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2B10A" id="Rectangle 5" o:spid="_x0000_s1026" style="position:absolute;margin-left:337.5pt;margin-top:2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C9JZxC3gAA&#10;AAgBAAAPAAAAAAAAAAAAAAAAAGQEAABkcnMvZG93bnJldi54bWxQSwUGAAAAAAQABADzAAAAbwUA&#10;AAAA&#10;"/>
            </w:pict>
          </mc:Fallback>
        </mc:AlternateContent>
      </w:r>
      <w:r w:rsidR="003163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CCA76" wp14:editId="639478F8">
                <wp:simplePos x="0" y="0"/>
                <wp:positionH relativeFrom="column">
                  <wp:posOffset>2800350</wp:posOffset>
                </wp:positionH>
                <wp:positionV relativeFrom="paragraph">
                  <wp:posOffset>25400</wp:posOffset>
                </wp:positionV>
                <wp:extent cx="13335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05A3" id="Rectangle 5" o:spid="_x0000_s1026" style="position:absolute;margin-left:220.5pt;margin-top:2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"/>
            </w:pict>
          </mc:Fallback>
        </mc:AlternateContent>
      </w:r>
      <w:r w:rsidR="004C78F9" w:rsidRPr="00197448">
        <w:rPr>
          <w:sz w:val="22"/>
          <w:szCs w:val="22"/>
        </w:rPr>
        <w:t>20…</w:t>
      </w:r>
      <w:r w:rsidR="00693CBA">
        <w:rPr>
          <w:sz w:val="22"/>
          <w:szCs w:val="22"/>
        </w:rPr>
        <w:t>.</w:t>
      </w:r>
      <w:r w:rsidR="004C78F9" w:rsidRPr="00197448">
        <w:rPr>
          <w:sz w:val="22"/>
          <w:szCs w:val="22"/>
        </w:rPr>
        <w:t xml:space="preserve"> /20…</w:t>
      </w:r>
      <w:r w:rsidR="00693CBA">
        <w:rPr>
          <w:sz w:val="22"/>
          <w:szCs w:val="22"/>
        </w:rPr>
        <w:t>.</w:t>
      </w:r>
      <w:r w:rsidR="004C78F9" w:rsidRPr="00197448">
        <w:rPr>
          <w:sz w:val="22"/>
          <w:szCs w:val="22"/>
        </w:rPr>
        <w:t xml:space="preserve">  Eğitim</w:t>
      </w:r>
      <w:r w:rsidR="00D70F4F">
        <w:rPr>
          <w:sz w:val="22"/>
          <w:szCs w:val="22"/>
        </w:rPr>
        <w:t xml:space="preserve"> </w:t>
      </w:r>
      <w:r w:rsidR="004C78F9" w:rsidRPr="00197448">
        <w:rPr>
          <w:sz w:val="22"/>
          <w:szCs w:val="22"/>
        </w:rPr>
        <w:t>Öğretim yılı Güz</w:t>
      </w:r>
      <w:r w:rsidR="004C78F9">
        <w:rPr>
          <w:sz w:val="22"/>
          <w:szCs w:val="22"/>
        </w:rPr>
        <w:t xml:space="preserve">    </w:t>
      </w:r>
      <w:r w:rsidR="003749A0">
        <w:rPr>
          <w:sz w:val="22"/>
          <w:szCs w:val="22"/>
        </w:rPr>
        <w:t xml:space="preserve">  </w:t>
      </w:r>
      <w:r w:rsidR="004C78F9" w:rsidRPr="00197448">
        <w:rPr>
          <w:sz w:val="22"/>
          <w:szCs w:val="22"/>
        </w:rPr>
        <w:t>/</w:t>
      </w:r>
      <w:r w:rsidR="00847461">
        <w:rPr>
          <w:sz w:val="22"/>
          <w:szCs w:val="22"/>
        </w:rPr>
        <w:t xml:space="preserve"> </w:t>
      </w:r>
      <w:r w:rsidR="004C78F9" w:rsidRPr="00197448">
        <w:rPr>
          <w:sz w:val="22"/>
          <w:szCs w:val="22"/>
        </w:rPr>
        <w:t>Bahar</w:t>
      </w:r>
      <w:r w:rsidR="004C78F9">
        <w:rPr>
          <w:sz w:val="22"/>
          <w:szCs w:val="22"/>
        </w:rPr>
        <w:t xml:space="preserve"> </w:t>
      </w:r>
      <w:r w:rsidR="00847461">
        <w:rPr>
          <w:sz w:val="22"/>
          <w:szCs w:val="22"/>
        </w:rPr>
        <w:t xml:space="preserve"> </w:t>
      </w:r>
      <w:r w:rsidR="004C78F9">
        <w:rPr>
          <w:sz w:val="22"/>
          <w:szCs w:val="22"/>
        </w:rPr>
        <w:t xml:space="preserve"> </w:t>
      </w:r>
      <w:r w:rsidR="004C78F9" w:rsidRPr="00197448">
        <w:rPr>
          <w:sz w:val="22"/>
          <w:szCs w:val="22"/>
        </w:rPr>
        <w:t xml:space="preserve"> </w:t>
      </w:r>
      <w:r w:rsidR="00847461">
        <w:rPr>
          <w:sz w:val="22"/>
          <w:szCs w:val="22"/>
        </w:rPr>
        <w:t xml:space="preserve"> </w:t>
      </w:r>
      <w:r w:rsidR="004C78F9">
        <w:rPr>
          <w:sz w:val="22"/>
          <w:szCs w:val="22"/>
        </w:rPr>
        <w:t xml:space="preserve"> </w:t>
      </w:r>
      <w:r w:rsidR="004C78F9" w:rsidRPr="00197448">
        <w:rPr>
          <w:sz w:val="22"/>
          <w:szCs w:val="22"/>
        </w:rPr>
        <w:t>Yarıyılı</w:t>
      </w:r>
      <w:r w:rsidR="009F78DF">
        <w:rPr>
          <w:sz w:val="22"/>
          <w:szCs w:val="22"/>
        </w:rPr>
        <w:t xml:space="preserve"> /Yaz Öğretimi   </w:t>
      </w:r>
      <w:r w:rsidR="004C78F9">
        <w:rPr>
          <w:sz w:val="22"/>
          <w:szCs w:val="22"/>
        </w:rPr>
        <w:t xml:space="preserve"> </w:t>
      </w:r>
      <w:r w:rsidR="000C4DE8">
        <w:rPr>
          <w:sz w:val="22"/>
          <w:szCs w:val="22"/>
        </w:rPr>
        <w:t xml:space="preserve"> </w:t>
      </w:r>
      <w:r w:rsidR="00AE014A">
        <w:rPr>
          <w:sz w:val="22"/>
          <w:szCs w:val="22"/>
        </w:rPr>
        <w:t xml:space="preserve">  </w:t>
      </w:r>
      <w:r w:rsidR="004C78F9">
        <w:rPr>
          <w:sz w:val="22"/>
          <w:szCs w:val="22"/>
        </w:rPr>
        <w:t xml:space="preserve">sonunda, </w:t>
      </w:r>
    </w:p>
    <w:p w14:paraId="164E5C25" w14:textId="77777777" w:rsidR="00402279" w:rsidRDefault="00402279" w:rsidP="007A1EDB">
      <w:pPr>
        <w:jc w:val="both"/>
        <w:rPr>
          <w:sz w:val="22"/>
          <w:szCs w:val="22"/>
        </w:rPr>
      </w:pPr>
    </w:p>
    <w:p w14:paraId="312F66BD" w14:textId="09365D63" w:rsidR="00953719" w:rsidRDefault="00AE014A" w:rsidP="00A33B79">
      <w:pPr>
        <w:spacing w:line="360" w:lineRule="auto"/>
        <w:jc w:val="both"/>
        <w:rPr>
          <w:sz w:val="22"/>
          <w:szCs w:val="22"/>
        </w:rPr>
      </w:pPr>
      <w:r w:rsidRPr="00AE014A">
        <w:rPr>
          <w:sz w:val="22"/>
          <w:szCs w:val="22"/>
        </w:rPr>
        <w:t xml:space="preserve">2547 sayılı Kanunun 44. maddesinin c bendi gereği ve Piri Reis Üniversitesi Ön Lisans ve Lisans Eğitim Öğretim ve Sınav Yönetmeliğinin 13. maddesi </w:t>
      </w:r>
      <w:r w:rsidR="00F610CB">
        <w:rPr>
          <w:sz w:val="22"/>
          <w:szCs w:val="22"/>
        </w:rPr>
        <w:t>ile</w:t>
      </w:r>
      <w:r w:rsidR="008E446F">
        <w:rPr>
          <w:sz w:val="22"/>
          <w:szCs w:val="22"/>
        </w:rPr>
        <w:t xml:space="preserve"> </w:t>
      </w:r>
      <w:r w:rsidR="00953719" w:rsidRPr="00197448">
        <w:rPr>
          <w:sz w:val="22"/>
          <w:szCs w:val="22"/>
        </w:rPr>
        <w:t>Piri Reis Üniversitesi “</w:t>
      </w:r>
      <w:r w:rsidR="00CC2E2C">
        <w:rPr>
          <w:sz w:val="22"/>
          <w:szCs w:val="22"/>
        </w:rPr>
        <w:t>Azami Öğrenim Süresi Sonunda</w:t>
      </w:r>
      <w:r w:rsidR="007F4A00">
        <w:rPr>
          <w:sz w:val="22"/>
          <w:szCs w:val="22"/>
        </w:rPr>
        <w:t xml:space="preserve"> Verilen Ek Sınav </w:t>
      </w:r>
      <w:r w:rsidR="008A33AF">
        <w:rPr>
          <w:sz w:val="22"/>
          <w:szCs w:val="22"/>
        </w:rPr>
        <w:t>Hakkı</w:t>
      </w:r>
      <w:r w:rsidR="007F4A00">
        <w:rPr>
          <w:sz w:val="22"/>
          <w:szCs w:val="22"/>
        </w:rPr>
        <w:t xml:space="preserve"> </w:t>
      </w:r>
      <w:r w:rsidR="008A33AF">
        <w:rPr>
          <w:sz w:val="22"/>
          <w:szCs w:val="22"/>
        </w:rPr>
        <w:t>ve</w:t>
      </w:r>
      <w:r w:rsidR="007F4A00">
        <w:rPr>
          <w:sz w:val="22"/>
          <w:szCs w:val="22"/>
        </w:rPr>
        <w:t xml:space="preserve"> Süreler </w:t>
      </w:r>
      <w:r w:rsidR="00FA3485">
        <w:rPr>
          <w:sz w:val="22"/>
          <w:szCs w:val="22"/>
        </w:rPr>
        <w:t>ile</w:t>
      </w:r>
      <w:r w:rsidR="007F4A00">
        <w:rPr>
          <w:sz w:val="22"/>
          <w:szCs w:val="22"/>
        </w:rPr>
        <w:t xml:space="preserve"> İlgili</w:t>
      </w:r>
      <w:r w:rsidR="00FA3485">
        <w:rPr>
          <w:sz w:val="22"/>
          <w:szCs w:val="22"/>
        </w:rPr>
        <w:t xml:space="preserve"> Usul ve Esaslar</w:t>
      </w:r>
      <w:r w:rsidR="00C0088E">
        <w:rPr>
          <w:sz w:val="22"/>
          <w:szCs w:val="22"/>
        </w:rPr>
        <w:t>”</w:t>
      </w:r>
      <w:r w:rsidR="00953719" w:rsidRPr="00197448">
        <w:rPr>
          <w:sz w:val="22"/>
          <w:szCs w:val="22"/>
        </w:rPr>
        <w:t xml:space="preserve"> gereğince</w:t>
      </w:r>
      <w:r w:rsidR="00BD70CA">
        <w:rPr>
          <w:sz w:val="22"/>
          <w:szCs w:val="22"/>
        </w:rPr>
        <w:t>,</w:t>
      </w:r>
      <w:r w:rsidR="00953719" w:rsidRPr="00197448">
        <w:rPr>
          <w:sz w:val="22"/>
          <w:szCs w:val="22"/>
        </w:rPr>
        <w:t xml:space="preserve"> </w:t>
      </w:r>
      <w:r w:rsidR="00F75055">
        <w:rPr>
          <w:sz w:val="22"/>
          <w:szCs w:val="22"/>
        </w:rPr>
        <w:t xml:space="preserve">ek </w:t>
      </w:r>
      <w:r w:rsidR="00BD70CA" w:rsidRPr="00197448">
        <w:rPr>
          <w:sz w:val="22"/>
          <w:szCs w:val="22"/>
        </w:rPr>
        <w:t>sınav yapılm</w:t>
      </w:r>
      <w:r w:rsidR="00BD70CA">
        <w:rPr>
          <w:sz w:val="22"/>
          <w:szCs w:val="22"/>
        </w:rPr>
        <w:t xml:space="preserve">ıştır. </w:t>
      </w:r>
      <w:r w:rsidR="00D633B3">
        <w:rPr>
          <w:sz w:val="22"/>
          <w:szCs w:val="22"/>
        </w:rPr>
        <w:t>Ö</w:t>
      </w:r>
      <w:r w:rsidR="00D33BBA">
        <w:rPr>
          <w:sz w:val="22"/>
          <w:szCs w:val="22"/>
        </w:rPr>
        <w:t>ğrencilerin</w:t>
      </w:r>
      <w:r w:rsidR="000E42BC">
        <w:rPr>
          <w:sz w:val="22"/>
          <w:szCs w:val="22"/>
        </w:rPr>
        <w:t xml:space="preserve"> </w:t>
      </w:r>
      <w:r w:rsidR="00C0088E">
        <w:rPr>
          <w:sz w:val="22"/>
          <w:szCs w:val="22"/>
        </w:rPr>
        <w:t xml:space="preserve">dersten </w:t>
      </w:r>
      <w:r w:rsidR="00BD70CA">
        <w:rPr>
          <w:sz w:val="22"/>
          <w:szCs w:val="22"/>
        </w:rPr>
        <w:t>ald</w:t>
      </w:r>
      <w:r w:rsidR="00D633B3">
        <w:rPr>
          <w:sz w:val="22"/>
          <w:szCs w:val="22"/>
        </w:rPr>
        <w:t>ıkları</w:t>
      </w:r>
      <w:r w:rsidR="00D50367">
        <w:rPr>
          <w:sz w:val="22"/>
          <w:szCs w:val="22"/>
        </w:rPr>
        <w:t xml:space="preserve"> sınav</w:t>
      </w:r>
      <w:r w:rsidR="00BD70CA">
        <w:rPr>
          <w:sz w:val="22"/>
          <w:szCs w:val="22"/>
        </w:rPr>
        <w:t xml:space="preserve"> not</w:t>
      </w:r>
      <w:r w:rsidR="00D633B3">
        <w:rPr>
          <w:sz w:val="22"/>
          <w:szCs w:val="22"/>
        </w:rPr>
        <w:t>ları</w:t>
      </w:r>
      <w:r w:rsidR="00BD70CA">
        <w:rPr>
          <w:sz w:val="22"/>
          <w:szCs w:val="22"/>
        </w:rPr>
        <w:t xml:space="preserve"> ve bu nota karşılık gelen harf not</w:t>
      </w:r>
      <w:r w:rsidR="00D633B3">
        <w:rPr>
          <w:sz w:val="22"/>
          <w:szCs w:val="22"/>
        </w:rPr>
        <w:t>ları</w:t>
      </w:r>
      <w:r w:rsidR="00BD70CA">
        <w:rPr>
          <w:sz w:val="22"/>
          <w:szCs w:val="22"/>
        </w:rPr>
        <w:t xml:space="preserve"> </w:t>
      </w:r>
      <w:r w:rsidR="00C0088E">
        <w:rPr>
          <w:sz w:val="22"/>
          <w:szCs w:val="22"/>
        </w:rPr>
        <w:t xml:space="preserve">aşağıdaki tabloda </w:t>
      </w:r>
      <w:r w:rsidR="00791851">
        <w:rPr>
          <w:sz w:val="22"/>
          <w:szCs w:val="22"/>
        </w:rPr>
        <w:t>sunulmuştur</w:t>
      </w:r>
      <w:r w:rsidR="00C0088E">
        <w:rPr>
          <w:sz w:val="22"/>
          <w:szCs w:val="22"/>
        </w:rPr>
        <w:t>.</w:t>
      </w:r>
    </w:p>
    <w:p w14:paraId="02852B5E" w14:textId="77777777" w:rsidR="00A33B79" w:rsidRDefault="00953719" w:rsidP="000E42BC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A33B79" w:rsidRPr="00197448">
        <w:rPr>
          <w:sz w:val="22"/>
          <w:szCs w:val="22"/>
        </w:rPr>
        <w:t>rz ederim.</w:t>
      </w:r>
      <w:r w:rsidR="004165EA" w:rsidRPr="004165EA">
        <w:t xml:space="preserve"> </w:t>
      </w:r>
    </w:p>
    <w:p w14:paraId="49DD6C4C" w14:textId="77777777" w:rsidR="000E42BC" w:rsidRDefault="000E42BC" w:rsidP="000E42BC">
      <w:pPr>
        <w:jc w:val="both"/>
        <w:rPr>
          <w:sz w:val="22"/>
          <w:szCs w:val="22"/>
        </w:rPr>
      </w:pPr>
    </w:p>
    <w:p w14:paraId="4E906D76" w14:textId="4A2D7C0C" w:rsidR="00A33B79" w:rsidRPr="0044045B" w:rsidRDefault="0044045B" w:rsidP="00D70F4F">
      <w:pPr>
        <w:jc w:val="center"/>
        <w:rPr>
          <w:b/>
          <w:bCs/>
        </w:rPr>
      </w:pPr>
      <w:r w:rsidRPr="0044045B">
        <w:rPr>
          <w:b/>
          <w:bCs/>
          <w:sz w:val="22"/>
          <w:szCs w:val="22"/>
        </w:rPr>
        <w:t xml:space="preserve">Azami Öğrenim Süresi Sonunda Yapılan </w:t>
      </w:r>
      <w:r w:rsidR="00F75055">
        <w:rPr>
          <w:b/>
          <w:bCs/>
          <w:sz w:val="22"/>
          <w:szCs w:val="22"/>
        </w:rPr>
        <w:t xml:space="preserve">Ek </w:t>
      </w:r>
      <w:r w:rsidR="00D70F4F" w:rsidRPr="0044045B">
        <w:rPr>
          <w:b/>
          <w:bCs/>
        </w:rPr>
        <w:t>Sınav</w:t>
      </w:r>
    </w:p>
    <w:p w14:paraId="67631BA5" w14:textId="77777777" w:rsidR="00D70F4F" w:rsidRPr="00D70F4F" w:rsidRDefault="00D70F4F" w:rsidP="00D70F4F">
      <w:pPr>
        <w:jc w:val="center"/>
        <w:rPr>
          <w:b/>
          <w:bCs/>
          <w:sz w:val="10"/>
          <w:szCs w:val="10"/>
        </w:rPr>
      </w:pPr>
    </w:p>
    <w:tbl>
      <w:tblPr>
        <w:tblW w:w="96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668"/>
        <w:gridCol w:w="851"/>
        <w:gridCol w:w="3407"/>
        <w:gridCol w:w="742"/>
        <w:gridCol w:w="709"/>
      </w:tblGrid>
      <w:tr w:rsidR="00E23248" w:rsidRPr="0003254E" w14:paraId="35DAFC90" w14:textId="77777777" w:rsidTr="00963128">
        <w:tc>
          <w:tcPr>
            <w:tcW w:w="3964" w:type="dxa"/>
            <w:gridSpan w:val="2"/>
            <w:vAlign w:val="center"/>
          </w:tcPr>
          <w:p w14:paraId="222B18F6" w14:textId="01AB4EAB" w:rsidR="00E23248" w:rsidRPr="0003254E" w:rsidRDefault="00E23248" w:rsidP="00E23248">
            <w:pPr>
              <w:jc w:val="center"/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ÖĞRENCİNİN</w:t>
            </w:r>
          </w:p>
        </w:tc>
        <w:tc>
          <w:tcPr>
            <w:tcW w:w="4258" w:type="dxa"/>
            <w:gridSpan w:val="2"/>
            <w:vAlign w:val="center"/>
          </w:tcPr>
          <w:p w14:paraId="65024DCB" w14:textId="23F59BF6" w:rsidR="00E23248" w:rsidRPr="0003254E" w:rsidRDefault="00E23248" w:rsidP="00E23248">
            <w:pPr>
              <w:jc w:val="center"/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DERSİN</w:t>
            </w:r>
          </w:p>
        </w:tc>
        <w:tc>
          <w:tcPr>
            <w:tcW w:w="742" w:type="dxa"/>
            <w:vMerge w:val="restart"/>
          </w:tcPr>
          <w:p w14:paraId="246F4DB9" w14:textId="206CFBCC" w:rsidR="00E23248" w:rsidRPr="0003254E" w:rsidRDefault="00E23248" w:rsidP="00E23248">
            <w:pPr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Sınav Notu</w:t>
            </w:r>
          </w:p>
        </w:tc>
        <w:tc>
          <w:tcPr>
            <w:tcW w:w="709" w:type="dxa"/>
            <w:vMerge w:val="restart"/>
          </w:tcPr>
          <w:p w14:paraId="5D05780A" w14:textId="100479E9" w:rsidR="00E23248" w:rsidRPr="0003254E" w:rsidRDefault="00E23248" w:rsidP="00E23248">
            <w:pPr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Harf Notu</w:t>
            </w:r>
          </w:p>
        </w:tc>
      </w:tr>
      <w:tr w:rsidR="00E23248" w:rsidRPr="0003254E" w14:paraId="0F47F715" w14:textId="77777777" w:rsidTr="00963128">
        <w:tc>
          <w:tcPr>
            <w:tcW w:w="1296" w:type="dxa"/>
          </w:tcPr>
          <w:p w14:paraId="70410AF7" w14:textId="16C586FC" w:rsidR="00E23248" w:rsidRPr="0003254E" w:rsidRDefault="00E23248" w:rsidP="00E23248">
            <w:pPr>
              <w:jc w:val="both"/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2668" w:type="dxa"/>
          </w:tcPr>
          <w:p w14:paraId="0A4EAA48" w14:textId="32D832E3" w:rsidR="00E23248" w:rsidRPr="0003254E" w:rsidRDefault="00E23248" w:rsidP="00E23248">
            <w:pPr>
              <w:jc w:val="both"/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851" w:type="dxa"/>
          </w:tcPr>
          <w:p w14:paraId="06E74C13" w14:textId="2B24F0EE" w:rsidR="00E23248" w:rsidRPr="0003254E" w:rsidRDefault="00E23248" w:rsidP="00E23248">
            <w:pPr>
              <w:jc w:val="both"/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407" w:type="dxa"/>
          </w:tcPr>
          <w:p w14:paraId="725E260D" w14:textId="433B925C" w:rsidR="00E23248" w:rsidRPr="0003254E" w:rsidRDefault="00E23248" w:rsidP="00E23248">
            <w:pPr>
              <w:jc w:val="both"/>
              <w:rPr>
                <w:b/>
                <w:sz w:val="20"/>
                <w:szCs w:val="20"/>
              </w:rPr>
            </w:pPr>
            <w:r w:rsidRPr="0003254E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742" w:type="dxa"/>
            <w:vMerge/>
          </w:tcPr>
          <w:p w14:paraId="20E6C6EC" w14:textId="77777777" w:rsidR="00E23248" w:rsidRPr="0003254E" w:rsidRDefault="00E23248" w:rsidP="00E2324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6A0B7F" w14:textId="77777777" w:rsidR="00E23248" w:rsidRPr="0003254E" w:rsidRDefault="00E23248" w:rsidP="00E23248">
            <w:pPr>
              <w:rPr>
                <w:b/>
                <w:sz w:val="20"/>
                <w:szCs w:val="20"/>
              </w:rPr>
            </w:pPr>
          </w:p>
        </w:tc>
      </w:tr>
      <w:tr w:rsidR="00E23248" w:rsidRPr="0003254E" w14:paraId="57FA4BF3" w14:textId="77777777" w:rsidTr="00963128">
        <w:trPr>
          <w:trHeight w:val="445"/>
        </w:trPr>
        <w:tc>
          <w:tcPr>
            <w:tcW w:w="1296" w:type="dxa"/>
            <w:vAlign w:val="center"/>
          </w:tcPr>
          <w:p w14:paraId="2D17ED7D" w14:textId="5F6A9A3A" w:rsidR="00E23248" w:rsidRPr="0003254E" w:rsidRDefault="00E23248" w:rsidP="00E23248">
            <w:pPr>
              <w:rPr>
                <w:sz w:val="20"/>
                <w:szCs w:val="20"/>
              </w:rPr>
            </w:pPr>
            <w:r w:rsidRPr="000325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8" w:type="dxa"/>
            <w:vAlign w:val="center"/>
          </w:tcPr>
          <w:p w14:paraId="09FEB1B3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F3D8FA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47D7A418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36BF0C2E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4303EC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</w:tr>
      <w:tr w:rsidR="00E23248" w:rsidRPr="0003254E" w14:paraId="6113584E" w14:textId="77777777" w:rsidTr="00963128">
        <w:trPr>
          <w:trHeight w:val="423"/>
        </w:trPr>
        <w:tc>
          <w:tcPr>
            <w:tcW w:w="1296" w:type="dxa"/>
          </w:tcPr>
          <w:p w14:paraId="3840939A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206B4B1F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2DA560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252E27CC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76B9815E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A4DF32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</w:tr>
      <w:tr w:rsidR="00E23248" w:rsidRPr="0003254E" w14:paraId="532E0C25" w14:textId="77777777" w:rsidTr="00963128">
        <w:trPr>
          <w:trHeight w:val="415"/>
        </w:trPr>
        <w:tc>
          <w:tcPr>
            <w:tcW w:w="1296" w:type="dxa"/>
          </w:tcPr>
          <w:p w14:paraId="3E2F8BB1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410ED998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BE8351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34C0B83B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6068885F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4495A8" w14:textId="77777777" w:rsidR="00E23248" w:rsidRPr="0003254E" w:rsidRDefault="00E23248" w:rsidP="00E23248">
            <w:pPr>
              <w:rPr>
                <w:sz w:val="20"/>
                <w:szCs w:val="20"/>
              </w:rPr>
            </w:pPr>
          </w:p>
        </w:tc>
      </w:tr>
      <w:tr w:rsidR="00905291" w:rsidRPr="0003254E" w14:paraId="6F5A08A5" w14:textId="77777777" w:rsidTr="00963128">
        <w:trPr>
          <w:trHeight w:val="415"/>
        </w:trPr>
        <w:tc>
          <w:tcPr>
            <w:tcW w:w="1296" w:type="dxa"/>
          </w:tcPr>
          <w:p w14:paraId="340D7016" w14:textId="77777777" w:rsidR="00905291" w:rsidRPr="0003254E" w:rsidRDefault="00905291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0291C367" w14:textId="77777777" w:rsidR="00905291" w:rsidRPr="0003254E" w:rsidRDefault="00905291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01FDDE" w14:textId="77777777" w:rsidR="00905291" w:rsidRPr="0003254E" w:rsidRDefault="00905291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4074F103" w14:textId="77777777" w:rsidR="00905291" w:rsidRPr="0003254E" w:rsidRDefault="00905291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614ED5E2" w14:textId="77777777" w:rsidR="00905291" w:rsidRPr="0003254E" w:rsidRDefault="00905291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70181E" w14:textId="77777777" w:rsidR="00905291" w:rsidRPr="0003254E" w:rsidRDefault="00905291" w:rsidP="00E23248">
            <w:pPr>
              <w:rPr>
                <w:sz w:val="20"/>
                <w:szCs w:val="20"/>
              </w:rPr>
            </w:pPr>
          </w:p>
        </w:tc>
      </w:tr>
      <w:tr w:rsidR="00402279" w:rsidRPr="0003254E" w14:paraId="615A2E45" w14:textId="77777777" w:rsidTr="00963128">
        <w:trPr>
          <w:trHeight w:val="415"/>
        </w:trPr>
        <w:tc>
          <w:tcPr>
            <w:tcW w:w="1296" w:type="dxa"/>
          </w:tcPr>
          <w:p w14:paraId="43F67C5D" w14:textId="77777777" w:rsidR="00402279" w:rsidRPr="0003254E" w:rsidRDefault="00402279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620DDBEB" w14:textId="77777777" w:rsidR="00402279" w:rsidRPr="0003254E" w:rsidRDefault="00402279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BAA1EF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3AE32651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741B8C2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59C151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</w:tr>
      <w:tr w:rsidR="00402279" w:rsidRPr="0003254E" w14:paraId="2AE129A2" w14:textId="77777777" w:rsidTr="00963128">
        <w:trPr>
          <w:trHeight w:val="415"/>
        </w:trPr>
        <w:tc>
          <w:tcPr>
            <w:tcW w:w="1296" w:type="dxa"/>
          </w:tcPr>
          <w:p w14:paraId="340ED18F" w14:textId="77777777" w:rsidR="00402279" w:rsidRPr="0003254E" w:rsidRDefault="00402279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378A25E1" w14:textId="77777777" w:rsidR="00402279" w:rsidRPr="0003254E" w:rsidRDefault="00402279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DBF4CA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164AD13C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F49BB32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9F432E" w14:textId="77777777" w:rsidR="00402279" w:rsidRPr="0003254E" w:rsidRDefault="00402279" w:rsidP="00E23248">
            <w:pPr>
              <w:rPr>
                <w:sz w:val="20"/>
                <w:szCs w:val="20"/>
              </w:rPr>
            </w:pPr>
          </w:p>
        </w:tc>
      </w:tr>
      <w:tr w:rsidR="00D43DDE" w:rsidRPr="0003254E" w14:paraId="3FB68951" w14:textId="77777777" w:rsidTr="00963128">
        <w:trPr>
          <w:trHeight w:val="415"/>
        </w:trPr>
        <w:tc>
          <w:tcPr>
            <w:tcW w:w="1296" w:type="dxa"/>
          </w:tcPr>
          <w:p w14:paraId="2FEEA2D2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70E924A2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2F4C98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209A32DF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69E4BB5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CB4F86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</w:tr>
      <w:tr w:rsidR="00D43DDE" w:rsidRPr="0003254E" w14:paraId="10758133" w14:textId="77777777" w:rsidTr="00963128">
        <w:trPr>
          <w:trHeight w:val="415"/>
        </w:trPr>
        <w:tc>
          <w:tcPr>
            <w:tcW w:w="1296" w:type="dxa"/>
          </w:tcPr>
          <w:p w14:paraId="4C71D3C4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45D5EF41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485D6A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62348C50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14F7CCFB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7F6C97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</w:tr>
      <w:tr w:rsidR="00D43DDE" w:rsidRPr="0003254E" w14:paraId="3A3BABD7" w14:textId="77777777" w:rsidTr="00963128">
        <w:trPr>
          <w:trHeight w:val="415"/>
        </w:trPr>
        <w:tc>
          <w:tcPr>
            <w:tcW w:w="1296" w:type="dxa"/>
          </w:tcPr>
          <w:p w14:paraId="10AB06F6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0C36BAF3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AEBCDE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0C905A28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18DF6B47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2345DA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</w:tr>
      <w:tr w:rsidR="00D43DDE" w:rsidRPr="0003254E" w14:paraId="459943A9" w14:textId="77777777" w:rsidTr="00963128">
        <w:trPr>
          <w:trHeight w:val="415"/>
        </w:trPr>
        <w:tc>
          <w:tcPr>
            <w:tcW w:w="1296" w:type="dxa"/>
          </w:tcPr>
          <w:p w14:paraId="0386F05F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14:paraId="6AC02ADA" w14:textId="77777777" w:rsidR="00D43DDE" w:rsidRPr="0003254E" w:rsidRDefault="00D43DDE" w:rsidP="00905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38CBD4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</w:tcPr>
          <w:p w14:paraId="42F06DAA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1CABF0F2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4733C2" w14:textId="77777777" w:rsidR="00D43DDE" w:rsidRPr="0003254E" w:rsidRDefault="00D43DDE" w:rsidP="00E23248">
            <w:pPr>
              <w:rPr>
                <w:sz w:val="20"/>
                <w:szCs w:val="20"/>
              </w:rPr>
            </w:pPr>
          </w:p>
        </w:tc>
      </w:tr>
    </w:tbl>
    <w:p w14:paraId="2894D789" w14:textId="77777777" w:rsidR="00953719" w:rsidRDefault="00A33B79" w:rsidP="00953719">
      <w:pPr>
        <w:jc w:val="both"/>
        <w:rPr>
          <w:sz w:val="22"/>
          <w:szCs w:val="22"/>
        </w:rPr>
      </w:pPr>
      <w:r>
        <w:tab/>
      </w:r>
    </w:p>
    <w:p w14:paraId="11BB4FEF" w14:textId="233583A9" w:rsidR="00953719" w:rsidRPr="00D50367" w:rsidRDefault="00D43DDE" w:rsidP="00D43DDE">
      <w:pPr>
        <w:tabs>
          <w:tab w:val="left" w:pos="1418"/>
        </w:tabs>
        <w:spacing w:line="360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953719" w:rsidRPr="00D50367">
        <w:rPr>
          <w:b/>
          <w:sz w:val="22"/>
          <w:szCs w:val="22"/>
        </w:rPr>
        <w:t xml:space="preserve">Öğretim </w:t>
      </w:r>
      <w:proofErr w:type="gramStart"/>
      <w:r w:rsidR="00953719" w:rsidRPr="00D50367">
        <w:rPr>
          <w:b/>
          <w:sz w:val="22"/>
          <w:szCs w:val="22"/>
        </w:rPr>
        <w:t>Elemanın ;</w:t>
      </w:r>
      <w:proofErr w:type="gramEnd"/>
    </w:p>
    <w:p w14:paraId="59F64E60" w14:textId="77777777" w:rsidR="00953719" w:rsidRDefault="00953719" w:rsidP="00D50367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Adı-Soyadı </w:t>
      </w:r>
      <w:proofErr w:type="gramStart"/>
      <w:r w:rsidR="00D50367">
        <w:rPr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 </w:t>
      </w:r>
    </w:p>
    <w:p w14:paraId="2DC52E57" w14:textId="5CA2501D" w:rsidR="00AC76C3" w:rsidRPr="00E159D3" w:rsidRDefault="003107FD" w:rsidP="00E159D3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9537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293C9A">
        <w:rPr>
          <w:sz w:val="22"/>
          <w:szCs w:val="22"/>
        </w:rPr>
        <w:t>İmza</w:t>
      </w:r>
      <w:r w:rsidR="00D50367">
        <w:rPr>
          <w:sz w:val="22"/>
          <w:szCs w:val="22"/>
        </w:rPr>
        <w:t>sı</w:t>
      </w:r>
      <w:r w:rsidR="00953719">
        <w:rPr>
          <w:sz w:val="22"/>
          <w:szCs w:val="22"/>
        </w:rPr>
        <w:t xml:space="preserve">         </w:t>
      </w:r>
      <w:proofErr w:type="gramStart"/>
      <w:r w:rsidR="00953719">
        <w:rPr>
          <w:sz w:val="22"/>
          <w:szCs w:val="22"/>
        </w:rPr>
        <w:t xml:space="preserve"> </w:t>
      </w:r>
      <w:r w:rsidR="00E159D3">
        <w:rPr>
          <w:sz w:val="22"/>
          <w:szCs w:val="22"/>
        </w:rPr>
        <w:t xml:space="preserve"> :</w:t>
      </w:r>
      <w:proofErr w:type="gramEnd"/>
    </w:p>
    <w:p w14:paraId="24DEAE81" w14:textId="6F5B30C9" w:rsidR="00CA293B" w:rsidRDefault="00CA293B" w:rsidP="00E159D3">
      <w:pPr>
        <w:tabs>
          <w:tab w:val="left" w:pos="5280"/>
        </w:tabs>
        <w:jc w:val="both"/>
        <w:rPr>
          <w:b/>
          <w:bCs/>
          <w:sz w:val="18"/>
          <w:szCs w:val="18"/>
        </w:rPr>
      </w:pPr>
    </w:p>
    <w:p w14:paraId="67B4222A" w14:textId="7DA8964D" w:rsidR="00CA293B" w:rsidRDefault="00CA293B" w:rsidP="00E159D3">
      <w:pPr>
        <w:tabs>
          <w:tab w:val="left" w:pos="5280"/>
        </w:tabs>
        <w:jc w:val="both"/>
        <w:rPr>
          <w:b/>
          <w:bCs/>
          <w:sz w:val="18"/>
          <w:szCs w:val="18"/>
        </w:rPr>
      </w:pPr>
    </w:p>
    <w:p w14:paraId="479B0879" w14:textId="77777777" w:rsidR="00B01A01" w:rsidRDefault="00B01A01" w:rsidP="00E159D3">
      <w:pPr>
        <w:tabs>
          <w:tab w:val="left" w:pos="5280"/>
        </w:tabs>
        <w:jc w:val="both"/>
        <w:rPr>
          <w:b/>
          <w:bCs/>
          <w:sz w:val="18"/>
          <w:szCs w:val="18"/>
        </w:rPr>
      </w:pPr>
    </w:p>
    <w:sectPr w:rsidR="00B01A01" w:rsidSect="00B13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96D1" w14:textId="77777777" w:rsidR="005E3F88" w:rsidRDefault="005E3F88" w:rsidP="00FF66E3">
      <w:r>
        <w:separator/>
      </w:r>
    </w:p>
  </w:endnote>
  <w:endnote w:type="continuationSeparator" w:id="0">
    <w:p w14:paraId="6F37C69D" w14:textId="77777777" w:rsidR="005E3F88" w:rsidRDefault="005E3F88" w:rsidP="00FF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37C6" w14:textId="77777777" w:rsidR="00606C6C" w:rsidRDefault="00606C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4EAD" w14:textId="77777777" w:rsidR="00580025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</w:t>
    </w:r>
    <w:proofErr w:type="gramStart"/>
    <w:r w:rsidRPr="00FF66E3">
      <w:rPr>
        <w:b/>
        <w:sz w:val="16"/>
        <w:szCs w:val="16"/>
      </w:rPr>
      <w:t>8  Tuzla</w:t>
    </w:r>
    <w:proofErr w:type="gramEnd"/>
    <w:r w:rsidRPr="00FF66E3">
      <w:rPr>
        <w:b/>
        <w:sz w:val="16"/>
        <w:szCs w:val="16"/>
      </w:rPr>
      <w:t>/İSTANBUL</w:t>
    </w:r>
  </w:p>
  <w:p w14:paraId="7B1816D7" w14:textId="77777777" w:rsidR="00580025" w:rsidRPr="00FF66E3" w:rsidRDefault="00580025">
    <w:pPr>
      <w:pStyle w:val="AltBilgi"/>
      <w:rPr>
        <w:b/>
        <w:sz w:val="16"/>
        <w:szCs w:val="16"/>
      </w:rPr>
    </w:pPr>
  </w:p>
  <w:p w14:paraId="663127B2" w14:textId="77777777" w:rsidR="00FF66E3" w:rsidRPr="00FF66E3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02165810050          </w:t>
    </w:r>
    <w:r>
      <w:rPr>
        <w:b/>
        <w:sz w:val="16"/>
        <w:szCs w:val="16"/>
      </w:rPr>
      <w:t xml:space="preserve">   </w:t>
    </w:r>
    <w:r w:rsidRPr="00FF66E3">
      <w:rPr>
        <w:b/>
        <w:sz w:val="16"/>
        <w:szCs w:val="16"/>
      </w:rPr>
      <w:t xml:space="preserve"> </w:t>
    </w:r>
    <w:proofErr w:type="spellStart"/>
    <w:r w:rsidRPr="00FF66E3">
      <w:rPr>
        <w:b/>
        <w:sz w:val="16"/>
        <w:szCs w:val="16"/>
      </w:rPr>
      <w:t>Fax</w:t>
    </w:r>
    <w:proofErr w:type="spellEnd"/>
    <w:r w:rsidRPr="00FF66E3">
      <w:rPr>
        <w:b/>
        <w:sz w:val="16"/>
        <w:szCs w:val="16"/>
      </w:rPr>
      <w:t>: 02165810051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88AA" w14:textId="77777777" w:rsidR="00606C6C" w:rsidRDefault="00606C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52F5" w14:textId="77777777" w:rsidR="005E3F88" w:rsidRDefault="005E3F88" w:rsidP="00FF66E3">
      <w:r>
        <w:separator/>
      </w:r>
    </w:p>
  </w:footnote>
  <w:footnote w:type="continuationSeparator" w:id="0">
    <w:p w14:paraId="1D67BA00" w14:textId="77777777" w:rsidR="005E3F88" w:rsidRDefault="005E3F88" w:rsidP="00FF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89B" w14:textId="77777777" w:rsidR="00606C6C" w:rsidRDefault="00606C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FF66E3" w14:paraId="6F0D028F" w14:textId="77777777" w:rsidTr="0033137C">
      <w:trPr>
        <w:trHeight w:val="1243"/>
      </w:trPr>
      <w:tc>
        <w:tcPr>
          <w:tcW w:w="1838" w:type="dxa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8554"/>
          </w:tblGrid>
          <w:tr w:rsidR="004165EA" w14:paraId="455BCCAE" w14:textId="77777777" w:rsidTr="00A37F4D">
            <w:trPr>
              <w:trHeight w:val="1173"/>
            </w:trPr>
            <w:tc>
              <w:tcPr>
                <w:tcW w:w="212" w:type="dxa"/>
              </w:tcPr>
              <w:p w14:paraId="0E159C06" w14:textId="77777777" w:rsidR="004165EA" w:rsidRDefault="004165EA" w:rsidP="004165EA"/>
            </w:tc>
            <w:tc>
              <w:tcPr>
                <w:tcW w:w="8595" w:type="dxa"/>
              </w:tcPr>
              <w:tbl>
                <w:tblPr>
                  <w:tblW w:w="841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1675"/>
                  <w:gridCol w:w="3417"/>
                  <w:gridCol w:w="1183"/>
                  <w:gridCol w:w="2141"/>
                </w:tblGrid>
                <w:tr w:rsidR="00B53DF1" w14:paraId="613606F0" w14:textId="77777777" w:rsidTr="00B53DF1">
                  <w:trPr>
                    <w:trHeight w:val="301"/>
                  </w:trPr>
                  <w:tc>
                    <w:tcPr>
                      <w:tcW w:w="1675" w:type="dxa"/>
                      <w:vMerge w:val="restart"/>
                      <w:tcBorders>
                        <w:top w:val="single" w:sz="8" w:space="0" w:color="auto"/>
                        <w:left w:val="single" w:sz="8" w:space="0" w:color="auto"/>
                        <w:right w:val="single" w:sz="4" w:space="0" w:color="auto"/>
                      </w:tcBorders>
                      <w:vAlign w:val="center"/>
                    </w:tcPr>
                    <w:p w14:paraId="6E0F571C" w14:textId="00AB2B95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spacing w:before="200"/>
                        <w:ind w:right="-119" w:hanging="102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3360" behindDoc="0" locked="0" layoutInCell="1" allowOverlap="1" wp14:anchorId="3B8CEB9B" wp14:editId="09F4FEB8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857250" cy="676275"/>
                            <wp:effectExtent l="0" t="0" r="0" b="9525"/>
                            <wp:wrapNone/>
                            <wp:docPr id="8" name="Resi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5D8DD192" w14:textId="77777777" w:rsidR="00B53DF1" w:rsidRDefault="00B53DF1" w:rsidP="004165EA">
                      <w:pPr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3417" w:type="dxa"/>
                      <w:vMerge w:val="restart"/>
                      <w:tcBorders>
                        <w:top w:val="single" w:sz="8" w:space="0" w:color="auto"/>
                        <w:left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0EB88166" w14:textId="77777777" w:rsidR="00B53DF1" w:rsidRDefault="00B53DF1" w:rsidP="004165EA">
                      <w:pPr>
                        <w:pStyle w:val="GvdeMetni"/>
                        <w:jc w:val="center"/>
                      </w:pPr>
                      <w:r>
                        <w:t xml:space="preserve">DMYO </w:t>
                      </w:r>
                    </w:p>
                    <w:p w14:paraId="3EFB014F" w14:textId="77777777" w:rsidR="008D0379" w:rsidRDefault="00B53DF1" w:rsidP="004165EA">
                      <w:pPr>
                        <w:pStyle w:val="GvdeMetni"/>
                        <w:jc w:val="center"/>
                      </w:pPr>
                      <w:r>
                        <w:t xml:space="preserve">AZAMİ ÖĞRENİM SÜRESİ SONUNDA YAPILAN </w:t>
                      </w:r>
                    </w:p>
                    <w:p w14:paraId="24ADA662" w14:textId="5DC3E37C" w:rsidR="00B53DF1" w:rsidRDefault="008D0379" w:rsidP="004165EA">
                      <w:pPr>
                        <w:pStyle w:val="GvdeMetni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16"/>
                        </w:rPr>
                      </w:pPr>
                      <w:r>
                        <w:t xml:space="preserve">EK </w:t>
                      </w:r>
                      <w:r w:rsidR="00B53DF1">
                        <w:t>SINAV SONUÇ FORMU</w:t>
                      </w:r>
                    </w:p>
                  </w:tc>
                  <w:tc>
                    <w:tcPr>
                      <w:tcW w:w="1183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34D4B6FF" w14:textId="77777777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Dok.No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  <w:proofErr w:type="gramEnd"/>
                    </w:p>
                  </w:tc>
                  <w:tc>
                    <w:tcPr>
                      <w:tcW w:w="2141" w:type="dxa"/>
                      <w:tcBorders>
                        <w:top w:val="single" w:sz="8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14:paraId="5F7D33B8" w14:textId="0F4D1F46" w:rsidR="00B53DF1" w:rsidRDefault="00606C6C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 w:rsidRPr="00606C6C">
                        <w:rPr>
                          <w:rFonts w:ascii="Arial" w:hAnsi="Arial" w:cs="Arial"/>
                          <w:sz w:val="20"/>
                        </w:rPr>
                        <w:t>FR.DMY.80</w:t>
                      </w:r>
                    </w:p>
                  </w:tc>
                </w:tr>
                <w:tr w:rsidR="00B53DF1" w14:paraId="166DF0A0" w14:textId="77777777" w:rsidTr="00B53DF1">
                  <w:trPr>
                    <w:trHeight w:val="302"/>
                  </w:trPr>
                  <w:tc>
                    <w:tcPr>
                      <w:tcW w:w="1675" w:type="dxa"/>
                      <w:vMerge/>
                      <w:tcBorders>
                        <w:left w:val="single" w:sz="8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70B51102" w14:textId="77777777" w:rsidR="00B53DF1" w:rsidRDefault="00B53DF1" w:rsidP="004165EA">
                      <w:pPr>
                        <w:rPr>
                          <w:rFonts w:ascii="Arial" w:hAnsi="Arial" w:cs="Arial"/>
                          <w:lang w:val="en-US" w:eastAsia="en-US"/>
                        </w:rPr>
                      </w:pPr>
                    </w:p>
                  </w:tc>
                  <w:tc>
                    <w:tcPr>
                      <w:tcW w:w="3417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6D5A622D" w14:textId="77777777" w:rsidR="00B53DF1" w:rsidRDefault="00B53DF1" w:rsidP="004165EA">
                      <w:pPr>
                        <w:rPr>
                          <w:rFonts w:ascii="Arial" w:hAnsi="Arial" w:cs="Arial"/>
                          <w:b/>
                          <w:szCs w:val="16"/>
                          <w:lang w:val="en-US" w:eastAsia="en-US"/>
                        </w:rPr>
                      </w:pPr>
                    </w:p>
                  </w:tc>
                  <w:tc>
                    <w:tcPr>
                      <w:tcW w:w="11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3F753A48" w14:textId="77777777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İlk Yayın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Tarihi :</w:t>
                      </w:r>
                      <w:proofErr w:type="gramEnd"/>
                    </w:p>
                  </w:tc>
                  <w:tc>
                    <w:tcPr>
                      <w:tcW w:w="21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14:paraId="0F499F38" w14:textId="16D35A2A" w:rsidR="00B53DF1" w:rsidRDefault="00606C6C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04.03.2026</w:t>
                      </w:r>
                    </w:p>
                  </w:tc>
                </w:tr>
                <w:tr w:rsidR="00B53DF1" w14:paraId="26BBCF32" w14:textId="77777777" w:rsidTr="00B53DF1">
                  <w:trPr>
                    <w:trHeight w:val="305"/>
                  </w:trPr>
                  <w:tc>
                    <w:tcPr>
                      <w:tcW w:w="1675" w:type="dxa"/>
                      <w:vMerge/>
                      <w:tcBorders>
                        <w:left w:val="single" w:sz="8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12B4F655" w14:textId="77777777" w:rsidR="00B53DF1" w:rsidRDefault="00B53DF1" w:rsidP="004165EA">
                      <w:pPr>
                        <w:rPr>
                          <w:rFonts w:ascii="Arial" w:hAnsi="Arial" w:cs="Arial"/>
                          <w:lang w:val="en-US" w:eastAsia="en-US"/>
                        </w:rPr>
                      </w:pPr>
                    </w:p>
                  </w:tc>
                  <w:tc>
                    <w:tcPr>
                      <w:tcW w:w="3417" w:type="dxa"/>
                      <w:vMerge/>
                      <w:tcBorders>
                        <w:left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435AC3F1" w14:textId="77777777" w:rsidR="00B53DF1" w:rsidRDefault="00B53DF1" w:rsidP="004165EA">
                      <w:pPr>
                        <w:rPr>
                          <w:rFonts w:ascii="Arial" w:hAnsi="Arial" w:cs="Arial"/>
                          <w:b/>
                          <w:szCs w:val="16"/>
                          <w:lang w:val="en-US" w:eastAsia="en-US"/>
                        </w:rPr>
                      </w:pPr>
                    </w:p>
                  </w:tc>
                  <w:tc>
                    <w:tcPr>
                      <w:tcW w:w="11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0C1BBCB6" w14:textId="77777777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Rev.Tarihi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</w:tc>
                  <w:tc>
                    <w:tcPr>
                      <w:tcW w:w="21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  <w:p w14:paraId="1F234286" w14:textId="5FD107F8" w:rsidR="00B53DF1" w:rsidRDefault="00606C6C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İlk Yayın</w:t>
                      </w:r>
                    </w:p>
                  </w:tc>
                </w:tr>
                <w:tr w:rsidR="00B53DF1" w14:paraId="650E4BB5" w14:textId="77777777" w:rsidTr="00B53DF1">
                  <w:trPr>
                    <w:trHeight w:val="311"/>
                  </w:trPr>
                  <w:tc>
                    <w:tcPr>
                      <w:tcW w:w="1675" w:type="dxa"/>
                      <w:vMerge/>
                      <w:tcBorders>
                        <w:left w:val="single" w:sz="8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</w:tcPr>
                    <w:p w14:paraId="1CBBBD7C" w14:textId="77777777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3417" w:type="dxa"/>
                      <w:vMerge/>
                      <w:tcBorders>
                        <w:left w:val="single" w:sz="4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</w:tcPr>
                    <w:p w14:paraId="0E0873B4" w14:textId="5F9CC844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183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754B7F41" w14:textId="77777777" w:rsidR="00B53DF1" w:rsidRDefault="00B53DF1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. No:</w:t>
                      </w:r>
                    </w:p>
                  </w:tc>
                  <w:tc>
                    <w:tcPr>
                      <w:tcW w:w="2141" w:type="dxa"/>
                      <w:tcBorders>
                        <w:top w:val="single" w:sz="4" w:space="0" w:color="auto"/>
                        <w:left w:val="single" w:sz="4" w:space="0" w:color="auto"/>
                        <w:bottom w:val="single" w:sz="8" w:space="0" w:color="auto"/>
                        <w:right w:val="single" w:sz="8" w:space="0" w:color="auto"/>
                      </w:tcBorders>
                      <w:vAlign w:val="center"/>
                    </w:tcPr>
                    <w:p w14:paraId="6C5DC9A9" w14:textId="33EE20C2" w:rsidR="00B53DF1" w:rsidRDefault="00606C6C" w:rsidP="004165EA">
                      <w:pPr>
                        <w:pStyle w:val="stBilgi"/>
                        <w:tabs>
                          <w:tab w:val="left" w:pos="-720"/>
                        </w:tabs>
                        <w:suppressAutoHyphens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00</w:t>
                      </w:r>
                    </w:p>
                  </w:tc>
                </w:tr>
              </w:tbl>
              <w:p w14:paraId="707B4D92" w14:textId="17D9269E" w:rsidR="004165EA" w:rsidRPr="00A13AC0" w:rsidRDefault="004165EA" w:rsidP="004165EA">
                <w:pPr>
                  <w:rPr>
                    <w:color w:val="2E74B5" w:themeColor="accent1" w:themeShade="BF"/>
                  </w:rPr>
                </w:pPr>
              </w:p>
            </w:tc>
          </w:tr>
        </w:tbl>
        <w:p w14:paraId="6DC805C0" w14:textId="77777777" w:rsidR="00FF66E3" w:rsidRDefault="00FF66E3" w:rsidP="00FF66E3"/>
      </w:tc>
      <w:tc>
        <w:tcPr>
          <w:tcW w:w="7224" w:type="dxa"/>
        </w:tcPr>
        <w:p w14:paraId="2D918F16" w14:textId="77777777" w:rsidR="00FF66E3" w:rsidRDefault="003107FD" w:rsidP="003107FD">
          <w:r>
            <w:t xml:space="preserve">          </w:t>
          </w:r>
        </w:p>
        <w:p w14:paraId="442B0E0B" w14:textId="77777777" w:rsidR="00A33B79" w:rsidRDefault="00A33B79" w:rsidP="00580025">
          <w:pPr>
            <w:ind w:left="-1384"/>
            <w:jc w:val="center"/>
            <w:rPr>
              <w:b/>
              <w:color w:val="2E74B5" w:themeColor="accent1" w:themeShade="BF"/>
            </w:rPr>
          </w:pPr>
        </w:p>
        <w:p w14:paraId="42C687AC" w14:textId="77777777" w:rsidR="00A33B79" w:rsidRDefault="00A33B79" w:rsidP="00580025">
          <w:pPr>
            <w:ind w:left="-1384"/>
            <w:jc w:val="center"/>
            <w:rPr>
              <w:b/>
              <w:color w:val="2E74B5" w:themeColor="accent1" w:themeShade="BF"/>
            </w:rPr>
          </w:pPr>
        </w:p>
        <w:p w14:paraId="554FBCDB" w14:textId="77777777" w:rsidR="00FF66E3" w:rsidRDefault="00FF66E3" w:rsidP="004A5BB6">
          <w:pPr>
            <w:ind w:left="-1095"/>
            <w:jc w:val="center"/>
          </w:pPr>
        </w:p>
      </w:tc>
    </w:tr>
  </w:tbl>
  <w:p w14:paraId="61282275" w14:textId="77777777" w:rsidR="00FF66E3" w:rsidRDefault="00FF66E3" w:rsidP="00A33B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1677" w14:textId="77777777" w:rsidR="00606C6C" w:rsidRDefault="00606C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587"/>
    <w:multiLevelType w:val="hybridMultilevel"/>
    <w:tmpl w:val="0086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0672"/>
    <w:multiLevelType w:val="hybridMultilevel"/>
    <w:tmpl w:val="D3A8514C"/>
    <w:lvl w:ilvl="0" w:tplc="271CB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203106388">
    <w:abstractNumId w:val="1"/>
  </w:num>
  <w:num w:numId="2" w16cid:durableId="119623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E3"/>
    <w:rsid w:val="00020570"/>
    <w:rsid w:val="0003254E"/>
    <w:rsid w:val="000A32E0"/>
    <w:rsid w:val="000C4DE8"/>
    <w:rsid w:val="000D0D89"/>
    <w:rsid w:val="000E42BC"/>
    <w:rsid w:val="00111C58"/>
    <w:rsid w:val="0013300B"/>
    <w:rsid w:val="001E2796"/>
    <w:rsid w:val="002170EF"/>
    <w:rsid w:val="00231721"/>
    <w:rsid w:val="0026752A"/>
    <w:rsid w:val="002B5BFD"/>
    <w:rsid w:val="002F3554"/>
    <w:rsid w:val="003107FD"/>
    <w:rsid w:val="00316386"/>
    <w:rsid w:val="0033137C"/>
    <w:rsid w:val="00346363"/>
    <w:rsid w:val="003749A0"/>
    <w:rsid w:val="00376FA1"/>
    <w:rsid w:val="003B3353"/>
    <w:rsid w:val="00402279"/>
    <w:rsid w:val="004147D2"/>
    <w:rsid w:val="004165EA"/>
    <w:rsid w:val="0044045B"/>
    <w:rsid w:val="004A5BB6"/>
    <w:rsid w:val="004C78F9"/>
    <w:rsid w:val="00556893"/>
    <w:rsid w:val="00562322"/>
    <w:rsid w:val="00580025"/>
    <w:rsid w:val="005B5E47"/>
    <w:rsid w:val="005E3F88"/>
    <w:rsid w:val="00604CEB"/>
    <w:rsid w:val="00606C6C"/>
    <w:rsid w:val="0061441D"/>
    <w:rsid w:val="00624CEF"/>
    <w:rsid w:val="00670246"/>
    <w:rsid w:val="00693CBA"/>
    <w:rsid w:val="006B3E4E"/>
    <w:rsid w:val="007151CD"/>
    <w:rsid w:val="00740089"/>
    <w:rsid w:val="00791851"/>
    <w:rsid w:val="007A1EDB"/>
    <w:rsid w:val="007F4A00"/>
    <w:rsid w:val="008034C1"/>
    <w:rsid w:val="00847461"/>
    <w:rsid w:val="0088495C"/>
    <w:rsid w:val="00897B18"/>
    <w:rsid w:val="008A33AF"/>
    <w:rsid w:val="008D0379"/>
    <w:rsid w:val="008E446F"/>
    <w:rsid w:val="00901286"/>
    <w:rsid w:val="00905291"/>
    <w:rsid w:val="00921E0D"/>
    <w:rsid w:val="0093150D"/>
    <w:rsid w:val="00953719"/>
    <w:rsid w:val="00963128"/>
    <w:rsid w:val="00987A8C"/>
    <w:rsid w:val="009C2D79"/>
    <w:rsid w:val="009D4F29"/>
    <w:rsid w:val="009F78DF"/>
    <w:rsid w:val="00A33B79"/>
    <w:rsid w:val="00A37F38"/>
    <w:rsid w:val="00AC4CD3"/>
    <w:rsid w:val="00AC76C3"/>
    <w:rsid w:val="00AE014A"/>
    <w:rsid w:val="00B01A01"/>
    <w:rsid w:val="00B055A3"/>
    <w:rsid w:val="00B0731E"/>
    <w:rsid w:val="00B13F65"/>
    <w:rsid w:val="00B350FD"/>
    <w:rsid w:val="00B522DA"/>
    <w:rsid w:val="00B53DF1"/>
    <w:rsid w:val="00B55E1F"/>
    <w:rsid w:val="00B74853"/>
    <w:rsid w:val="00BB1FD6"/>
    <w:rsid w:val="00BD70CA"/>
    <w:rsid w:val="00BE2D5E"/>
    <w:rsid w:val="00BF7878"/>
    <w:rsid w:val="00C0088E"/>
    <w:rsid w:val="00C23FA8"/>
    <w:rsid w:val="00C301FE"/>
    <w:rsid w:val="00C576C9"/>
    <w:rsid w:val="00C77F53"/>
    <w:rsid w:val="00CA293B"/>
    <w:rsid w:val="00CB0DFB"/>
    <w:rsid w:val="00CC2E2C"/>
    <w:rsid w:val="00CD14AD"/>
    <w:rsid w:val="00D33BBA"/>
    <w:rsid w:val="00D43DDE"/>
    <w:rsid w:val="00D50367"/>
    <w:rsid w:val="00D633B3"/>
    <w:rsid w:val="00D70F4F"/>
    <w:rsid w:val="00DE1CF6"/>
    <w:rsid w:val="00E13777"/>
    <w:rsid w:val="00E159D3"/>
    <w:rsid w:val="00E23248"/>
    <w:rsid w:val="00E53717"/>
    <w:rsid w:val="00E53B66"/>
    <w:rsid w:val="00E84290"/>
    <w:rsid w:val="00EA071C"/>
    <w:rsid w:val="00EA6FBC"/>
    <w:rsid w:val="00EF6118"/>
    <w:rsid w:val="00F33FD2"/>
    <w:rsid w:val="00F57E8B"/>
    <w:rsid w:val="00F6100D"/>
    <w:rsid w:val="00F610CB"/>
    <w:rsid w:val="00F75055"/>
    <w:rsid w:val="00F911D5"/>
    <w:rsid w:val="00FA3485"/>
    <w:rsid w:val="00FE71D7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491BB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66E3"/>
  </w:style>
  <w:style w:type="paragraph" w:customStyle="1" w:styleId="Default">
    <w:name w:val="Default"/>
    <w:rsid w:val="00A33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55E1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07F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7FD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4165E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4165E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B440-5863-4C6E-9DA1-D5899F9E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620</Characters>
  <Application>Microsoft Office Word</Application>
  <DocSecurity>0</DocSecurity>
  <Lines>96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Özlem BAYRAK DİNÇ</cp:lastModifiedBy>
  <cp:revision>28</cp:revision>
  <cp:lastPrinted>2024-01-25T11:32:00Z</cp:lastPrinted>
  <dcterms:created xsi:type="dcterms:W3CDTF">2026-03-04T05:44:00Z</dcterms:created>
  <dcterms:modified xsi:type="dcterms:W3CDTF">2026-03-04T06:54:00Z</dcterms:modified>
</cp:coreProperties>
</file>